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DC" w:rsidRPr="00831ADC" w:rsidRDefault="00831ADC" w:rsidP="00831ADC">
      <w:pPr>
        <w:tabs>
          <w:tab w:val="left" w:pos="2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31ADC" w:rsidRPr="00831ADC" w:rsidRDefault="00831ADC" w:rsidP="00831ADC">
      <w:pPr>
        <w:tabs>
          <w:tab w:val="left" w:pos="2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31ADC" w:rsidRPr="00831ADC" w:rsidRDefault="00831ADC" w:rsidP="00831ADC">
      <w:pPr>
        <w:tabs>
          <w:tab w:val="left" w:pos="25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31ADC">
        <w:rPr>
          <w:rFonts w:ascii="Times New Roman" w:hAnsi="Times New Roman" w:cs="Times New Roman"/>
          <w:b/>
          <w:sz w:val="24"/>
          <w:szCs w:val="24"/>
        </w:rPr>
        <w:t>Тулюшского</w:t>
      </w:r>
      <w:proofErr w:type="spellEnd"/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>«26»   декабря  2016г.                                                                                      №  61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ADC">
        <w:rPr>
          <w:rFonts w:ascii="Times New Roman" w:hAnsi="Times New Roman" w:cs="Times New Roman"/>
          <w:b/>
          <w:sz w:val="24"/>
          <w:szCs w:val="24"/>
        </w:rPr>
        <w:t xml:space="preserve"> «Об утверждении перечня кодов подвидов доходов»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1ADC">
        <w:rPr>
          <w:rFonts w:ascii="Times New Roman" w:hAnsi="Times New Roman" w:cs="Times New Roman"/>
          <w:sz w:val="24"/>
          <w:szCs w:val="24"/>
        </w:rPr>
        <w:t>В соответствии с пунктом 9 статьи 20 Бюджетного Кодекса Российской Федерации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sz w:val="24"/>
          <w:szCs w:val="24"/>
        </w:rPr>
        <w:t>РАСПОРЯЖАЮСЬ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numPr>
          <w:ilvl w:val="0"/>
          <w:numId w:val="1"/>
        </w:numPr>
        <w:tabs>
          <w:tab w:val="left" w:pos="25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sz w:val="24"/>
          <w:szCs w:val="24"/>
        </w:rPr>
        <w:t xml:space="preserve">Утвердить перечень кодов подвидов по видам доходов, главным </w:t>
      </w:r>
      <w:proofErr w:type="gramStart"/>
      <w:r w:rsidRPr="00831ADC">
        <w:rPr>
          <w:rFonts w:ascii="Times New Roman" w:hAnsi="Times New Roman" w:cs="Times New Roman"/>
          <w:sz w:val="24"/>
          <w:szCs w:val="24"/>
        </w:rPr>
        <w:t>администратором</w:t>
      </w:r>
      <w:proofErr w:type="gramEnd"/>
      <w:r w:rsidRPr="00831ADC">
        <w:rPr>
          <w:rFonts w:ascii="Times New Roman" w:hAnsi="Times New Roman" w:cs="Times New Roman"/>
          <w:sz w:val="24"/>
          <w:szCs w:val="24"/>
        </w:rPr>
        <w:t xml:space="preserve"> которого является администрация </w:t>
      </w:r>
      <w:proofErr w:type="spellStart"/>
      <w:r w:rsidRPr="00831ADC"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 w:rsidRPr="00831AD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sz w:val="24"/>
          <w:szCs w:val="24"/>
        </w:rPr>
        <w:t>940 10804020011000 110-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</w:t>
      </w:r>
      <w:proofErr w:type="gramStart"/>
      <w:r w:rsidRPr="00831AD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31ADC">
        <w:rPr>
          <w:rFonts w:ascii="Times New Roman" w:hAnsi="Times New Roman" w:cs="Times New Roman"/>
          <w:sz w:val="24"/>
          <w:szCs w:val="24"/>
        </w:rPr>
        <w:t>перерасчеты, недоимка и задолженность по соответствующему платежу, в том числе по отмененному))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sz w:val="24"/>
          <w:szCs w:val="24"/>
        </w:rPr>
        <w:t>940 10804020014000 110-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</w:r>
    </w:p>
    <w:p w:rsidR="00831ADC" w:rsidRPr="00831ADC" w:rsidRDefault="00831ADC" w:rsidP="00831ADC">
      <w:pPr>
        <w:pStyle w:val="ConsPlusNormal"/>
        <w:widowControl/>
        <w:numPr>
          <w:ilvl w:val="0"/>
          <w:numId w:val="1"/>
        </w:numPr>
        <w:tabs>
          <w:tab w:val="left" w:pos="25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1ADC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 и распространяется на правоотношения, возникшие с 01 января 2017 года</w:t>
      </w:r>
      <w:proofErr w:type="gramStart"/>
      <w:r w:rsidRPr="00831AD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31ADC" w:rsidRPr="00831ADC" w:rsidRDefault="00831ADC" w:rsidP="00831ADC">
      <w:pPr>
        <w:pStyle w:val="ConsPlusNormal"/>
        <w:widowControl/>
        <w:numPr>
          <w:ilvl w:val="0"/>
          <w:numId w:val="1"/>
        </w:numPr>
        <w:tabs>
          <w:tab w:val="left" w:pos="253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A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1ADC">
        <w:rPr>
          <w:rFonts w:ascii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left="90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31ADC">
        <w:rPr>
          <w:rFonts w:ascii="Times New Roman" w:hAnsi="Times New Roman" w:cs="Times New Roman"/>
          <w:b/>
          <w:i/>
          <w:sz w:val="24"/>
          <w:szCs w:val="24"/>
        </w:rPr>
        <w:t>Глава администрации</w:t>
      </w:r>
    </w:p>
    <w:p w:rsidR="00831ADC" w:rsidRPr="00831ADC" w:rsidRDefault="00831ADC" w:rsidP="00831ADC">
      <w:pPr>
        <w:pStyle w:val="ConsPlusNormal"/>
        <w:widowControl/>
        <w:tabs>
          <w:tab w:val="left" w:pos="2534"/>
        </w:tabs>
        <w:ind w:left="90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31ADC">
        <w:rPr>
          <w:rFonts w:ascii="Times New Roman" w:hAnsi="Times New Roman" w:cs="Times New Roman"/>
          <w:b/>
          <w:i/>
          <w:sz w:val="24"/>
          <w:szCs w:val="24"/>
        </w:rPr>
        <w:t>Тулюшского</w:t>
      </w:r>
      <w:proofErr w:type="spellEnd"/>
      <w:r w:rsidRPr="00831ADC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                                                    </w:t>
      </w:r>
      <w:proofErr w:type="spellStart"/>
      <w:r w:rsidRPr="00831ADC">
        <w:rPr>
          <w:rFonts w:ascii="Times New Roman" w:hAnsi="Times New Roman" w:cs="Times New Roman"/>
          <w:b/>
          <w:i/>
          <w:sz w:val="24"/>
          <w:szCs w:val="24"/>
        </w:rPr>
        <w:t>В.В.Гарбалы</w:t>
      </w:r>
      <w:proofErr w:type="spellEnd"/>
    </w:p>
    <w:p w:rsidR="00831ADC" w:rsidRPr="00831ADC" w:rsidRDefault="00831ADC" w:rsidP="00831ADC">
      <w:pPr>
        <w:tabs>
          <w:tab w:val="left" w:pos="2534"/>
        </w:tabs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tabs>
          <w:tab w:val="left" w:pos="2534"/>
        </w:tabs>
        <w:rPr>
          <w:rFonts w:ascii="Times New Roman" w:hAnsi="Times New Roman" w:cs="Times New Roman"/>
          <w:sz w:val="24"/>
          <w:szCs w:val="24"/>
        </w:rPr>
      </w:pPr>
    </w:p>
    <w:p w:rsidR="00831ADC" w:rsidRPr="00831ADC" w:rsidRDefault="00831ADC" w:rsidP="00831ADC">
      <w:pPr>
        <w:tabs>
          <w:tab w:val="left" w:pos="2534"/>
        </w:tabs>
        <w:rPr>
          <w:rFonts w:ascii="Times New Roman" w:hAnsi="Times New Roman" w:cs="Times New Roman"/>
          <w:sz w:val="24"/>
          <w:szCs w:val="24"/>
        </w:rPr>
      </w:pPr>
    </w:p>
    <w:p w:rsidR="00C56478" w:rsidRDefault="00C56478"/>
    <w:sectPr w:rsidR="00C56478" w:rsidSect="00D2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3F9E"/>
    <w:multiLevelType w:val="hybridMultilevel"/>
    <w:tmpl w:val="7BFE341C"/>
    <w:lvl w:ilvl="0" w:tplc="EB48AA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ADC"/>
    <w:rsid w:val="00831ADC"/>
    <w:rsid w:val="00C5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A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2021-04-12T04:47:00Z</dcterms:created>
  <dcterms:modified xsi:type="dcterms:W3CDTF">2021-04-12T04:47:00Z</dcterms:modified>
</cp:coreProperties>
</file>